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2B" w:rsidRDefault="0009572B" w:rsidP="0009572B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E0429" w:rsidRPr="0009572B">
        <w:rPr>
          <w:b/>
          <w:sz w:val="28"/>
          <w:szCs w:val="28"/>
        </w:rPr>
        <w:t>Valley View Cemetery</w:t>
      </w:r>
      <w:r w:rsidRPr="0009572B">
        <w:rPr>
          <w:b/>
          <w:sz w:val="28"/>
          <w:szCs w:val="28"/>
        </w:rPr>
        <w:br/>
      </w:r>
      <w:r w:rsidR="005E0429" w:rsidRPr="0009572B">
        <w:rPr>
          <w:b/>
          <w:sz w:val="28"/>
          <w:szCs w:val="28"/>
        </w:rPr>
        <w:t>Sou</w:t>
      </w:r>
      <w:r w:rsidRPr="0009572B">
        <w:rPr>
          <w:b/>
          <w:sz w:val="28"/>
          <w:szCs w:val="28"/>
        </w:rPr>
        <w:t xml:space="preserve">th </w:t>
      </w:r>
      <w:proofErr w:type="spellStart"/>
      <w:r w:rsidRPr="0009572B">
        <w:rPr>
          <w:b/>
          <w:sz w:val="28"/>
          <w:szCs w:val="28"/>
        </w:rPr>
        <w:t>Otselic</w:t>
      </w:r>
      <w:proofErr w:type="spellEnd"/>
      <w:r w:rsidRPr="0009572B">
        <w:rPr>
          <w:b/>
          <w:sz w:val="28"/>
          <w:szCs w:val="28"/>
        </w:rPr>
        <w:t>, Chenango County New</w:t>
      </w:r>
      <w:r w:rsidR="005E0429" w:rsidRPr="0009572B">
        <w:rPr>
          <w:b/>
          <w:sz w:val="28"/>
          <w:szCs w:val="28"/>
        </w:rPr>
        <w:t xml:space="preserve"> </w:t>
      </w:r>
      <w:proofErr w:type="gramStart"/>
      <w:r w:rsidR="005E0429" w:rsidRPr="0009572B">
        <w:rPr>
          <w:b/>
          <w:sz w:val="28"/>
          <w:szCs w:val="28"/>
        </w:rPr>
        <w:t>York</w:t>
      </w:r>
      <w:proofErr w:type="gramEnd"/>
      <w:r w:rsidRPr="0009572B">
        <w:rPr>
          <w:b/>
          <w:sz w:val="28"/>
          <w:szCs w:val="28"/>
        </w:rPr>
        <w:br/>
      </w:r>
      <w:r w:rsidR="005E0429" w:rsidRPr="0009572B">
        <w:rPr>
          <w:b/>
          <w:sz w:val="28"/>
          <w:szCs w:val="28"/>
        </w:rPr>
        <w:t xml:space="preserve">(From </w:t>
      </w:r>
      <w:proofErr w:type="spellStart"/>
      <w:r w:rsidR="005E0429" w:rsidRPr="0009572B">
        <w:rPr>
          <w:b/>
          <w:sz w:val="28"/>
          <w:szCs w:val="28"/>
        </w:rPr>
        <w:t>Otselic</w:t>
      </w:r>
      <w:proofErr w:type="spellEnd"/>
      <w:r w:rsidR="005E0429" w:rsidRPr="0009572B">
        <w:rPr>
          <w:b/>
          <w:sz w:val="28"/>
          <w:szCs w:val="28"/>
        </w:rPr>
        <w:t xml:space="preserve"> Town Historian on Curtis Burials)</w:t>
      </w:r>
    </w:p>
    <w:p w:rsidR="0009572B" w:rsidRDefault="0009572B" w:rsidP="0009572B">
      <w:pPr>
        <w:rPr>
          <w:b/>
          <w:sz w:val="28"/>
          <w:szCs w:val="28"/>
        </w:rPr>
      </w:pPr>
    </w:p>
    <w:tbl>
      <w:tblPr>
        <w:tblW w:w="9108" w:type="dxa"/>
        <w:tblInd w:w="855" w:type="dxa"/>
        <w:tblLook w:val="04A0"/>
      </w:tblPr>
      <w:tblGrid>
        <w:gridCol w:w="960"/>
        <w:gridCol w:w="3160"/>
        <w:gridCol w:w="2825"/>
        <w:gridCol w:w="2163"/>
      </w:tblGrid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572B">
              <w:rPr>
                <w:rFonts w:ascii="Calibri" w:eastAsia="Times New Roman" w:hAnsi="Calibri" w:cs="Times New Roman"/>
                <w:color w:val="000000"/>
              </w:rPr>
              <w:t>Ansel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b.1837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1913 Dec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1835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1913 Dec.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 xml:space="preserve">Sarah Baldwin, Wife of </w:t>
            </w:r>
            <w:proofErr w:type="spellStart"/>
            <w:r w:rsidRPr="0009572B">
              <w:rPr>
                <w:rFonts w:ascii="Calibri" w:eastAsia="Times New Roman" w:hAnsi="Calibri" w:cs="Times New Roman"/>
                <w:color w:val="000000"/>
              </w:rPr>
              <w:t>Ansel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184</w:t>
            </w:r>
            <w:r w:rsidR="00D311B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1923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Mary A. Baldwin, Wife of Daniel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1837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1924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Dwight M.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Nov. 06, 1856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July 17, 1948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572B">
              <w:rPr>
                <w:rFonts w:ascii="Calibri" w:eastAsia="Times New Roman" w:hAnsi="Calibri" w:cs="Times New Roman"/>
                <w:color w:val="000000"/>
              </w:rPr>
              <w:t>Adah</w:t>
            </w:r>
            <w:proofErr w:type="spellEnd"/>
            <w:r w:rsidRPr="0009572B">
              <w:rPr>
                <w:rFonts w:ascii="Calibri" w:eastAsia="Times New Roman" w:hAnsi="Calibri" w:cs="Times New Roman"/>
                <w:color w:val="000000"/>
              </w:rPr>
              <w:t xml:space="preserve"> H. Steward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Dec. 3, 1865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Aug. 15, 1927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D311B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="0009572B" w:rsidRPr="0009572B">
              <w:rPr>
                <w:rFonts w:ascii="Calibri" w:eastAsia="Times New Roman" w:hAnsi="Calibri" w:cs="Times New Roman"/>
                <w:color w:val="000000"/>
              </w:rPr>
              <w:t>elen (</w:t>
            </w:r>
            <w:proofErr w:type="spellStart"/>
            <w:r w:rsidR="0009572B" w:rsidRPr="0009572B">
              <w:rPr>
                <w:rFonts w:ascii="Calibri" w:eastAsia="Times New Roman" w:hAnsi="Calibri" w:cs="Times New Roman"/>
                <w:color w:val="000000"/>
              </w:rPr>
              <w:t>Rowlz</w:t>
            </w:r>
            <w:proofErr w:type="spellEnd"/>
            <w:r w:rsidR="0009572B" w:rsidRPr="0009572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1938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Mini Davis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July 16, 1879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1957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Frank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Ray Frank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Aug 15, 1873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March 6, 1949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Thelma Ogden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1908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1991</w:t>
            </w:r>
          </w:p>
        </w:tc>
      </w:tr>
      <w:tr w:rsidR="0009572B" w:rsidRPr="0009572B" w:rsidTr="000957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Curtis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Wilfred H.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b. 1904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2B" w:rsidRPr="0009572B" w:rsidRDefault="0009572B" w:rsidP="00095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572B">
              <w:rPr>
                <w:rFonts w:ascii="Calibri" w:eastAsia="Times New Roman" w:hAnsi="Calibri" w:cs="Times New Roman"/>
                <w:color w:val="000000"/>
              </w:rPr>
              <w:t>d. 1975</w:t>
            </w:r>
          </w:p>
        </w:tc>
      </w:tr>
    </w:tbl>
    <w:p w:rsidR="005E0429" w:rsidRDefault="0009572B" w:rsidP="0009572B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09572B" w:rsidRPr="0009572B" w:rsidRDefault="0009572B" w:rsidP="0009572B">
      <w:pPr>
        <w:ind w:left="2880" w:firstLine="720"/>
        <w:jc w:val="both"/>
        <w:rPr>
          <w:b/>
          <w:sz w:val="28"/>
          <w:szCs w:val="28"/>
        </w:rPr>
      </w:pPr>
    </w:p>
    <w:sectPr w:rsidR="0009572B" w:rsidRPr="0009572B" w:rsidSect="006E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429"/>
    <w:rsid w:val="0009572B"/>
    <w:rsid w:val="005E0429"/>
    <w:rsid w:val="006E7182"/>
    <w:rsid w:val="00D3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Guernsey Memorial Library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2</cp:revision>
  <cp:lastPrinted>2011-01-26T23:16:00Z</cp:lastPrinted>
  <dcterms:created xsi:type="dcterms:W3CDTF">2011-01-26T22:59:00Z</dcterms:created>
  <dcterms:modified xsi:type="dcterms:W3CDTF">2011-01-26T23:18:00Z</dcterms:modified>
</cp:coreProperties>
</file>